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0" w:rsidRPr="008B64DE" w:rsidRDefault="00597F50" w:rsidP="00597F50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8B64DE">
        <w:rPr>
          <w:rFonts w:ascii="Times New Roman" w:hAnsi="Times New Roman" w:cs="Times New Roman"/>
          <w:b/>
          <w:color w:val="17365D" w:themeColor="text2" w:themeShade="BF"/>
          <w:sz w:val="32"/>
        </w:rPr>
        <w:t>Информация о результатах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337999" w:rsidRPr="008B64DE" w:rsidTr="00930542">
        <w:trPr>
          <w:trHeight w:val="121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Объект контроля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0B4FBD" w:rsidP="003F642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муниципальное </w:t>
            </w:r>
            <w:r w:rsidR="003F642F">
              <w:rPr>
                <w:rFonts w:ascii="Times New Roman" w:eastAsia="Lucida Sans Unicode" w:hAnsi="Times New Roman" w:cs="Times New Roman"/>
                <w:sz w:val="28"/>
                <w:szCs w:val="28"/>
              </w:rPr>
              <w:t>бюджетное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дошкольное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образовательное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учреждение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детский сад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3F642F">
              <w:rPr>
                <w:rFonts w:ascii="Times New Roman" w:eastAsia="Lucida Sans Unicode" w:hAnsi="Times New Roman" w:cs="Times New Roman"/>
                <w:sz w:val="28"/>
                <w:szCs w:val="28"/>
              </w:rPr>
              <w:t>Колосок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» 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(сокращенное наименование –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М</w:t>
            </w:r>
            <w:r w:rsidR="003F642F">
              <w:rPr>
                <w:rFonts w:ascii="Times New Roman" w:eastAsia="Lucida Sans Unicode" w:hAnsi="Times New Roman" w:cs="Times New Roman"/>
                <w:sz w:val="28"/>
                <w:szCs w:val="28"/>
              </w:rPr>
              <w:t>Б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ДОУ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д/с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3F642F">
              <w:rPr>
                <w:rFonts w:ascii="Times New Roman" w:eastAsia="Lucida Sans Unicode" w:hAnsi="Times New Roman" w:cs="Times New Roman"/>
                <w:sz w:val="28"/>
                <w:szCs w:val="28"/>
              </w:rPr>
              <w:t>Колосок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»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)</w:t>
            </w:r>
            <w:r w:rsidR="00534594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.</w:t>
            </w:r>
          </w:p>
        </w:tc>
      </w:tr>
      <w:tr w:rsidR="00337999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Наименование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8B64DE" w:rsidP="005E4D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>роверка (ревизия) финансово-хозяйственной деятельности</w:t>
            </w:r>
            <w:r w:rsidR="005E4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E4DBF">
              <w:rPr>
                <w:rFonts w:ascii="Times New Roman" w:eastAsia="Calibri" w:hAnsi="Times New Roman"/>
                <w:sz w:val="28"/>
                <w:szCs w:val="28"/>
              </w:rPr>
              <w:t>проверка</w:t>
            </w:r>
            <w:r w:rsidR="005E4DBF" w:rsidRPr="00EE16E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E4DBF" w:rsidRPr="00AB5D6C">
              <w:rPr>
                <w:rFonts w:ascii="Times New Roman" w:eastAsia="Calibri" w:hAnsi="Times New Roman"/>
                <w:sz w:val="28"/>
                <w:szCs w:val="28"/>
              </w:rPr>
              <w:t>достоверности отчета об исполнении муниципального задания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64DE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Основание для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89212D" w:rsidP="005E4D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Приказы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финансового управления администрации Бутурлинского муниципального округа Нижегородской области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 w:rsidR="005E4DBF">
              <w:rPr>
                <w:rFonts w:ascii="Times New Roman" w:hAnsi="Times New Roman"/>
                <w:sz w:val="28"/>
                <w:szCs w:val="28"/>
              </w:rPr>
              <w:t>26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>0</w:t>
            </w:r>
            <w:r w:rsidR="005E4DBF">
              <w:rPr>
                <w:rFonts w:ascii="Times New Roman" w:hAnsi="Times New Roman"/>
                <w:sz w:val="28"/>
                <w:szCs w:val="28"/>
              </w:rPr>
              <w:t>3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.202</w:t>
            </w:r>
            <w:r w:rsidR="00730A41">
              <w:rPr>
                <w:rFonts w:ascii="Times New Roman" w:hAnsi="Times New Roman"/>
                <w:sz w:val="28"/>
                <w:szCs w:val="28"/>
              </w:rPr>
              <w:t>6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hAnsi="Times New Roman"/>
                <w:sz w:val="28"/>
                <w:szCs w:val="28"/>
              </w:rPr>
              <w:t>1</w:t>
            </w:r>
            <w:r w:rsidR="005E4DBF">
              <w:rPr>
                <w:rFonts w:ascii="Times New Roman" w:hAnsi="Times New Roman"/>
                <w:sz w:val="28"/>
                <w:szCs w:val="28"/>
              </w:rPr>
              <w:t>7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BFF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 xml:space="preserve">О проведении плановой проверки в отношении 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5E4DBF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ного дошкольного образовательного учреждени</w:t>
            </w:r>
            <w:r w:rsidR="005E4DBF">
              <w:rPr>
                <w:rFonts w:ascii="Times New Roman" w:hAnsi="Times New Roman"/>
                <w:sz w:val="28"/>
                <w:szCs w:val="28"/>
              </w:rPr>
              <w:t>я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 xml:space="preserve"> детского сада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5E4DBF">
              <w:rPr>
                <w:rFonts w:ascii="Times New Roman" w:hAnsi="Times New Roman"/>
                <w:sz w:val="28"/>
                <w:szCs w:val="28"/>
              </w:rPr>
              <w:t>Колосок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»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.12.202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утверждении плана контрольных мероприятий в рамках внутреннего муниципального финансового контроля на 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D61828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E5193" w:rsidRPr="00874AC0" w:rsidTr="00DB0676">
        <w:trPr>
          <w:trHeight w:val="10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Сроки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5E5193" w:rsidP="00C1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E4DB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4BBA"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E4DB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5193" w:rsidRPr="00DB0676" w:rsidRDefault="005E5193" w:rsidP="004330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CB1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Проверенный период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AD40BB" w:rsidP="00730A41">
            <w:pPr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 01.01.202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 по 31.12.202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AC0">
              <w:rPr>
                <w:rFonts w:ascii="Times New Roman" w:hAnsi="Times New Roman" w:cs="Times New Roman"/>
                <w:sz w:val="28"/>
              </w:rPr>
              <w:t xml:space="preserve">Выявленные нарушения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76" w:rsidRDefault="00730A41" w:rsidP="005E4DBF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ст. 69.2 БК РФ Учреждением не выполнено муниципальное задание по услуге </w:t>
            </w:r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«Реализация основной общеобразовательной программы дошкольного образования» </w:t>
            </w:r>
            <w:r w:rsid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«Присмотр и уход» более чем на допусти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 (возможное) отклонение (5%)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Pr="005E4DBF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ребований к составлению и утверждению плана финансово-хозяйственной деятельности государственного (муниципального) учреждения, утвержденн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приказом Министерства финансов Российской Федерации от 31.08.2018  № 186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измененном Плане ФХД  от 05.02.2025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строка 0002 (остаток средств на конец текущего финансового периода) или строка 2000 (выплаты по расходам) не заполнена. Согласно данному пункту план должен составляться  по кассовому методу, то есть необходимо отразить в нем плановый объем кассовых выплат и поступлений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E4DBF" w:rsidRDefault="005E4DBF" w:rsidP="005E4DBF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F">
              <w:rPr>
                <w:rFonts w:ascii="Times New Roman" w:hAnsi="Times New Roman"/>
                <w:sz w:val="28"/>
                <w:szCs w:val="28"/>
              </w:rPr>
              <w:t xml:space="preserve">В нарушение п.10 Порядка к составлению и утверждению  плана финансово-хозяйственной деятельности муниципального учреждения, утвержденного постановлением администрации </w:t>
            </w:r>
            <w:proofErr w:type="spellStart"/>
            <w:r w:rsidRPr="005E4DBF">
              <w:rPr>
                <w:rFonts w:ascii="Times New Roman" w:hAnsi="Times New Roman"/>
                <w:sz w:val="28"/>
                <w:szCs w:val="28"/>
              </w:rPr>
              <w:lastRenderedPageBreak/>
              <w:t>Бутурлинского</w:t>
            </w:r>
            <w:proofErr w:type="spellEnd"/>
            <w:r w:rsidRPr="005E4DB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Нижегородской области от 13.10.2020 № 960, в конце года не были внесены изменения ПФХД в связи с изменением объема услуг, предоставляемых за плату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730A41" w:rsidP="005E4DBF">
            <w:pPr>
              <w:pStyle w:val="a5"/>
              <w:numPr>
                <w:ilvl w:val="0"/>
                <w:numId w:val="10"/>
              </w:numPr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1 ст. 516 ГК РФ</w:t>
            </w:r>
            <w:r w:rsid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13.1 ст. 34  Федерального закона «О контрактной системе в сфере закупок товаров, работ, услуг для обеспечения государственных и муниципальных нужд» от 05.04.2013 № 44-ФЗ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93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аказчиком несвоевременно произведены расчеты за поставленные товары, не в соответствии с условиями заключенных договоров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5E4DBF" w:rsidP="005E4DBF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нарушение ч. 2 ст. 34 Закона № 44-ФЗ в 2 договорах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указано, что цена является твердой и определяется на весь срок исполнения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4DBF" w:rsidRDefault="005E4DBF" w:rsidP="005E4DBF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F">
              <w:rPr>
                <w:rFonts w:ascii="Times New Roman" w:hAnsi="Times New Roman"/>
                <w:sz w:val="28"/>
                <w:szCs w:val="28"/>
              </w:rPr>
              <w:t>В нарушение ст. 68 Трудового кодекса Российской Федерации в трудовых договорах (дополнительных соглашениях к трудовым договорам) в распоряжениях (приказах) присутствует разночтение с табелем учета рабочего времени в части, определения условий выполнения дополнительных работа по совмещению либо совместительству</w:t>
            </w:r>
          </w:p>
          <w:p w:rsidR="00DB0676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нарушение п. 13.1 ст. 34 Закона № 44-ФЗ, не обоснованно образовалась дебиторская задолженность, что согласно ст. 34 Бюджетного кодекса РФ свидетельствует о неэффективном использовании  денежных средств.</w:t>
            </w:r>
          </w:p>
          <w:p w:rsidR="00DB0676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 </w:t>
            </w:r>
            <w:proofErr w:type="gramStart"/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нарушение п.1 ст. 10 Федерального закона от 06.12.2011 № 402-ФЗ «О бухгалтерском учете»,  п. 11 Инструкции № 157н, утвержденной приказом Минфина РФ от 1 декабря 2010 г.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      </w:r>
            <w:proofErr w:type="gramEnd"/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  и п.5 ПБУ 1/2008 ряд первичных документов </w:t>
            </w:r>
            <w:proofErr w:type="gramStart"/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приняты</w:t>
            </w:r>
            <w:proofErr w:type="gramEnd"/>
            <w:r w:rsidR="005E4DBF" w:rsidRP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несвоевременно</w:t>
            </w:r>
            <w:r w:rsid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F3BF2" w:rsidRPr="00ED212D" w:rsidRDefault="009F3BF2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 </w:t>
            </w:r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Масса порций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некоторых блюд </w:t>
            </w:r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детей в зависимости от возраста указанная в 10-дневном цикличном меню не соответствует массе порций указанной в Приложении № 9 СанПиНа 2.3/2.4.3590-20 Санитарно-эпидемиологических  </w:t>
            </w:r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требований к организации общественного питания населения, утвержденного постановлением главного государственного санитарного врача Российской Федерации от 27.10.2020 №32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9F3BF2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DB0676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</w:t>
            </w:r>
            <w:proofErr w:type="gramStart"/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</w:t>
            </w:r>
            <w:r w:rsidR="00730A41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 № 5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утвержденного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</w:t>
            </w:r>
            <w:proofErr w:type="gramEnd"/>
            <w:r w:rsidR="00730A41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приложение № 5 Приказа Минфина России № 52н) 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табеле учета </w:t>
            </w:r>
            <w:r w:rsidR="005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посещаемости детей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(форма 0504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608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Учреждением отмечались дни </w:t>
            </w:r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непосещения </w:t>
            </w:r>
            <w:proofErr w:type="gramStart"/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шифром</w:t>
            </w:r>
            <w:proofErr w:type="gramEnd"/>
            <w:r w:rsidRP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«/» вместо шифра "В" - выходные дни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не предусмотрено учетной политикой</w:t>
            </w:r>
            <w:r w:rsidR="00DB0676" w:rsidRPr="00F745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44EDA" w:rsidRDefault="009F3BF2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344E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</w:t>
            </w:r>
            <w:r w:rsidR="00344ED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аличие воспитанников в меню-требованиях не соответствует количеству воспитанников </w:t>
            </w:r>
            <w:r w:rsidR="00344E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указанных </w:t>
            </w:r>
            <w:r w:rsidR="00344ED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табелях посещаемости учета детей</w:t>
            </w:r>
            <w:r w:rsidR="00344E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44EDA" w:rsidRPr="00DB0676" w:rsidRDefault="00344EDA" w:rsidP="009F3BF2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бюллетеня рекомендуемых предельных максимальных цен на товары и услуги, закупаемые для нужд государственных бюджетных учреждений Нижегородской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поставка продуктов питания (конфет</w:t>
            </w:r>
            <w:r w:rsidR="009F3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шоколадные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осуществлялась по ценам, превышающим цены, установленные Бюллетенем рекомендуемых предельных максимальных цен на товары, закупаемые для нужд Нижегородской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3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594">
              <w:rPr>
                <w:rFonts w:ascii="Times New Roman" w:hAnsi="Times New Roman" w:cs="Times New Roman"/>
                <w:sz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3" w:rsidRPr="00B872E0" w:rsidRDefault="008F6B7D" w:rsidP="00B872E0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0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  <w:r w:rsidR="00BE0B0A" w:rsidRPr="00B872E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</w:p>
        </w:tc>
      </w:tr>
    </w:tbl>
    <w:p w:rsidR="00BC3BD7" w:rsidRPr="00874AC0" w:rsidRDefault="00BC3BD7" w:rsidP="00620EF2"/>
    <w:sectPr w:rsidR="00BC3BD7" w:rsidRPr="00874AC0" w:rsidSect="003D6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419"/>
    <w:multiLevelType w:val="hybridMultilevel"/>
    <w:tmpl w:val="D68C640C"/>
    <w:lvl w:ilvl="0" w:tplc="41FA9B0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4857759E"/>
    <w:multiLevelType w:val="hybridMultilevel"/>
    <w:tmpl w:val="FF26043C"/>
    <w:lvl w:ilvl="0" w:tplc="E098D0B4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0075704"/>
    <w:multiLevelType w:val="hybridMultilevel"/>
    <w:tmpl w:val="62E8B64E"/>
    <w:lvl w:ilvl="0" w:tplc="A4F0F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C14B6E"/>
    <w:multiLevelType w:val="hybridMultilevel"/>
    <w:tmpl w:val="F1C0179C"/>
    <w:lvl w:ilvl="0" w:tplc="04602D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14C64"/>
    <w:multiLevelType w:val="hybridMultilevel"/>
    <w:tmpl w:val="66764520"/>
    <w:lvl w:ilvl="0" w:tplc="597EA2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B3D5A72"/>
    <w:multiLevelType w:val="hybridMultilevel"/>
    <w:tmpl w:val="D7F09D34"/>
    <w:lvl w:ilvl="0" w:tplc="0AA82D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BA5A72"/>
    <w:multiLevelType w:val="hybridMultilevel"/>
    <w:tmpl w:val="4B50B6C0"/>
    <w:lvl w:ilvl="0" w:tplc="57E099B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21294"/>
    <w:multiLevelType w:val="hybridMultilevel"/>
    <w:tmpl w:val="740E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F64D0"/>
    <w:multiLevelType w:val="hybridMultilevel"/>
    <w:tmpl w:val="F4088E0A"/>
    <w:lvl w:ilvl="0" w:tplc="D6C26B4E">
      <w:start w:val="1"/>
      <w:numFmt w:val="decimal"/>
      <w:lvlText w:val="%1."/>
      <w:lvlJc w:val="left"/>
      <w:pPr>
        <w:ind w:left="1035" w:hanging="6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6"/>
    <w:rsid w:val="000172B0"/>
    <w:rsid w:val="00057C86"/>
    <w:rsid w:val="00067B95"/>
    <w:rsid w:val="00092201"/>
    <w:rsid w:val="0009768E"/>
    <w:rsid w:val="000B447F"/>
    <w:rsid w:val="000B4BF4"/>
    <w:rsid w:val="000B4FBD"/>
    <w:rsid w:val="000B5008"/>
    <w:rsid w:val="000E1A51"/>
    <w:rsid w:val="000E630A"/>
    <w:rsid w:val="000F0A64"/>
    <w:rsid w:val="001015AD"/>
    <w:rsid w:val="001109DD"/>
    <w:rsid w:val="00140225"/>
    <w:rsid w:val="00140514"/>
    <w:rsid w:val="00154BB7"/>
    <w:rsid w:val="00166FEC"/>
    <w:rsid w:val="00170D48"/>
    <w:rsid w:val="00173A10"/>
    <w:rsid w:val="00185CF2"/>
    <w:rsid w:val="0018798B"/>
    <w:rsid w:val="00187B03"/>
    <w:rsid w:val="001A5AC1"/>
    <w:rsid w:val="001B3BEE"/>
    <w:rsid w:val="001D38FC"/>
    <w:rsid w:val="001F0F07"/>
    <w:rsid w:val="001F4C21"/>
    <w:rsid w:val="001F6933"/>
    <w:rsid w:val="00202748"/>
    <w:rsid w:val="002154BA"/>
    <w:rsid w:val="002401BD"/>
    <w:rsid w:val="00241C39"/>
    <w:rsid w:val="00242337"/>
    <w:rsid w:val="0026321D"/>
    <w:rsid w:val="0026571D"/>
    <w:rsid w:val="00265E32"/>
    <w:rsid w:val="002855BF"/>
    <w:rsid w:val="00293345"/>
    <w:rsid w:val="002B4634"/>
    <w:rsid w:val="002C4096"/>
    <w:rsid w:val="002C5F24"/>
    <w:rsid w:val="002C6289"/>
    <w:rsid w:val="002D2E77"/>
    <w:rsid w:val="002D3DBE"/>
    <w:rsid w:val="002D44B6"/>
    <w:rsid w:val="002D45C2"/>
    <w:rsid w:val="002E27EF"/>
    <w:rsid w:val="002E4280"/>
    <w:rsid w:val="002F4936"/>
    <w:rsid w:val="00337999"/>
    <w:rsid w:val="00344EDA"/>
    <w:rsid w:val="00354063"/>
    <w:rsid w:val="0036468A"/>
    <w:rsid w:val="003A52B2"/>
    <w:rsid w:val="003A7056"/>
    <w:rsid w:val="003B3466"/>
    <w:rsid w:val="003B41B4"/>
    <w:rsid w:val="003B5390"/>
    <w:rsid w:val="003D6F3F"/>
    <w:rsid w:val="003D7B5D"/>
    <w:rsid w:val="003F642F"/>
    <w:rsid w:val="004013E8"/>
    <w:rsid w:val="0043303F"/>
    <w:rsid w:val="00436E7D"/>
    <w:rsid w:val="00444EE2"/>
    <w:rsid w:val="00444FE0"/>
    <w:rsid w:val="00447ED7"/>
    <w:rsid w:val="00475A58"/>
    <w:rsid w:val="00483036"/>
    <w:rsid w:val="00484405"/>
    <w:rsid w:val="00487C12"/>
    <w:rsid w:val="00497DBE"/>
    <w:rsid w:val="004B757D"/>
    <w:rsid w:val="004C3433"/>
    <w:rsid w:val="00501D79"/>
    <w:rsid w:val="005265CC"/>
    <w:rsid w:val="00534594"/>
    <w:rsid w:val="00540C31"/>
    <w:rsid w:val="005427C7"/>
    <w:rsid w:val="005457D3"/>
    <w:rsid w:val="00553009"/>
    <w:rsid w:val="00565063"/>
    <w:rsid w:val="00597F50"/>
    <w:rsid w:val="005A54F1"/>
    <w:rsid w:val="005B6933"/>
    <w:rsid w:val="005C5A54"/>
    <w:rsid w:val="005D5E11"/>
    <w:rsid w:val="005D63CF"/>
    <w:rsid w:val="005E22AD"/>
    <w:rsid w:val="005E3632"/>
    <w:rsid w:val="005E4DBF"/>
    <w:rsid w:val="005E5193"/>
    <w:rsid w:val="005F2347"/>
    <w:rsid w:val="00620EF2"/>
    <w:rsid w:val="00622123"/>
    <w:rsid w:val="0063768F"/>
    <w:rsid w:val="00652712"/>
    <w:rsid w:val="00653475"/>
    <w:rsid w:val="00656988"/>
    <w:rsid w:val="006665B7"/>
    <w:rsid w:val="00667536"/>
    <w:rsid w:val="00677ECC"/>
    <w:rsid w:val="00681566"/>
    <w:rsid w:val="006820F9"/>
    <w:rsid w:val="006835BC"/>
    <w:rsid w:val="006A1AB7"/>
    <w:rsid w:val="006C547E"/>
    <w:rsid w:val="006D1204"/>
    <w:rsid w:val="006D6CF1"/>
    <w:rsid w:val="006F27CD"/>
    <w:rsid w:val="006F6C6C"/>
    <w:rsid w:val="007012DD"/>
    <w:rsid w:val="0071205B"/>
    <w:rsid w:val="00712249"/>
    <w:rsid w:val="007128B4"/>
    <w:rsid w:val="0072203D"/>
    <w:rsid w:val="00722CD7"/>
    <w:rsid w:val="00723AC5"/>
    <w:rsid w:val="00730A41"/>
    <w:rsid w:val="00756F0A"/>
    <w:rsid w:val="007632D3"/>
    <w:rsid w:val="007632F6"/>
    <w:rsid w:val="007637A9"/>
    <w:rsid w:val="00765C84"/>
    <w:rsid w:val="00767399"/>
    <w:rsid w:val="007A07B7"/>
    <w:rsid w:val="007A3AF0"/>
    <w:rsid w:val="007C1F56"/>
    <w:rsid w:val="007D3CFD"/>
    <w:rsid w:val="007E569F"/>
    <w:rsid w:val="00803BDA"/>
    <w:rsid w:val="00822087"/>
    <w:rsid w:val="00835046"/>
    <w:rsid w:val="008369AF"/>
    <w:rsid w:val="008449A6"/>
    <w:rsid w:val="00874AC0"/>
    <w:rsid w:val="0087629C"/>
    <w:rsid w:val="0089212D"/>
    <w:rsid w:val="008B64DE"/>
    <w:rsid w:val="008B775F"/>
    <w:rsid w:val="008B796C"/>
    <w:rsid w:val="008C5B71"/>
    <w:rsid w:val="008D4A3A"/>
    <w:rsid w:val="008D4BBA"/>
    <w:rsid w:val="008D5A47"/>
    <w:rsid w:val="008F6B7D"/>
    <w:rsid w:val="00906527"/>
    <w:rsid w:val="00923561"/>
    <w:rsid w:val="00930542"/>
    <w:rsid w:val="00932733"/>
    <w:rsid w:val="009512E5"/>
    <w:rsid w:val="009520E2"/>
    <w:rsid w:val="009546F6"/>
    <w:rsid w:val="00985C3E"/>
    <w:rsid w:val="00992CF2"/>
    <w:rsid w:val="009A2BFA"/>
    <w:rsid w:val="009B7B6D"/>
    <w:rsid w:val="009E740A"/>
    <w:rsid w:val="009F3BF2"/>
    <w:rsid w:val="00A00DF4"/>
    <w:rsid w:val="00A0189D"/>
    <w:rsid w:val="00A04CE5"/>
    <w:rsid w:val="00A057EA"/>
    <w:rsid w:val="00A05E6D"/>
    <w:rsid w:val="00A361A5"/>
    <w:rsid w:val="00A45C4D"/>
    <w:rsid w:val="00A609EC"/>
    <w:rsid w:val="00A8298E"/>
    <w:rsid w:val="00AA3378"/>
    <w:rsid w:val="00AA53CD"/>
    <w:rsid w:val="00AB09CD"/>
    <w:rsid w:val="00AB2D88"/>
    <w:rsid w:val="00AD01EA"/>
    <w:rsid w:val="00AD40BB"/>
    <w:rsid w:val="00AD5AA8"/>
    <w:rsid w:val="00AF0144"/>
    <w:rsid w:val="00AF3A97"/>
    <w:rsid w:val="00AF6FF9"/>
    <w:rsid w:val="00B00DED"/>
    <w:rsid w:val="00B13276"/>
    <w:rsid w:val="00B224AB"/>
    <w:rsid w:val="00B23DC0"/>
    <w:rsid w:val="00B40674"/>
    <w:rsid w:val="00B4245B"/>
    <w:rsid w:val="00B54A55"/>
    <w:rsid w:val="00B73946"/>
    <w:rsid w:val="00B75D59"/>
    <w:rsid w:val="00B872E0"/>
    <w:rsid w:val="00B905DC"/>
    <w:rsid w:val="00BA5CFA"/>
    <w:rsid w:val="00BB1BFF"/>
    <w:rsid w:val="00BB4BF7"/>
    <w:rsid w:val="00BC3BD7"/>
    <w:rsid w:val="00BC42BB"/>
    <w:rsid w:val="00BD4F60"/>
    <w:rsid w:val="00BE06C7"/>
    <w:rsid w:val="00BE0B0A"/>
    <w:rsid w:val="00BE1374"/>
    <w:rsid w:val="00BF711F"/>
    <w:rsid w:val="00C0073B"/>
    <w:rsid w:val="00C10D7B"/>
    <w:rsid w:val="00C20EFF"/>
    <w:rsid w:val="00C35630"/>
    <w:rsid w:val="00C63752"/>
    <w:rsid w:val="00C97A0F"/>
    <w:rsid w:val="00CA5C6D"/>
    <w:rsid w:val="00CA7D5A"/>
    <w:rsid w:val="00CB1E1B"/>
    <w:rsid w:val="00CB77A2"/>
    <w:rsid w:val="00D3744E"/>
    <w:rsid w:val="00D61828"/>
    <w:rsid w:val="00D61E80"/>
    <w:rsid w:val="00D71FA3"/>
    <w:rsid w:val="00D84056"/>
    <w:rsid w:val="00DA41D1"/>
    <w:rsid w:val="00DB0676"/>
    <w:rsid w:val="00DB1EBF"/>
    <w:rsid w:val="00DB7D53"/>
    <w:rsid w:val="00DC4F5C"/>
    <w:rsid w:val="00DD0995"/>
    <w:rsid w:val="00DD7A29"/>
    <w:rsid w:val="00DE25E0"/>
    <w:rsid w:val="00DE41BF"/>
    <w:rsid w:val="00DE6944"/>
    <w:rsid w:val="00DF60FB"/>
    <w:rsid w:val="00E03C0C"/>
    <w:rsid w:val="00E06F74"/>
    <w:rsid w:val="00E07444"/>
    <w:rsid w:val="00E14398"/>
    <w:rsid w:val="00E342F5"/>
    <w:rsid w:val="00E4191A"/>
    <w:rsid w:val="00E427DA"/>
    <w:rsid w:val="00E51C58"/>
    <w:rsid w:val="00E55139"/>
    <w:rsid w:val="00E663E2"/>
    <w:rsid w:val="00E714AF"/>
    <w:rsid w:val="00E7426F"/>
    <w:rsid w:val="00E8200C"/>
    <w:rsid w:val="00E87834"/>
    <w:rsid w:val="00E9144F"/>
    <w:rsid w:val="00EA469F"/>
    <w:rsid w:val="00EC000B"/>
    <w:rsid w:val="00EC16AA"/>
    <w:rsid w:val="00EC2372"/>
    <w:rsid w:val="00ED23F1"/>
    <w:rsid w:val="00ED7B6F"/>
    <w:rsid w:val="00EF18BB"/>
    <w:rsid w:val="00EF6F38"/>
    <w:rsid w:val="00F04DD0"/>
    <w:rsid w:val="00F07A92"/>
    <w:rsid w:val="00F10BC6"/>
    <w:rsid w:val="00F27997"/>
    <w:rsid w:val="00F626F5"/>
    <w:rsid w:val="00F7728A"/>
    <w:rsid w:val="00FB5BCA"/>
    <w:rsid w:val="00FB7849"/>
    <w:rsid w:val="00FB7D58"/>
    <w:rsid w:val="00FC4A49"/>
    <w:rsid w:val="00FC53F1"/>
    <w:rsid w:val="00FC70FA"/>
    <w:rsid w:val="00FE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3B09-56CE-47AC-8A94-165DD7EE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Pilyasova K.M..</dc:creator>
  <cp:lastModifiedBy>Egoruschina T.N..</cp:lastModifiedBy>
  <cp:revision>2</cp:revision>
  <cp:lastPrinted>2026-05-19T13:49:00Z</cp:lastPrinted>
  <dcterms:created xsi:type="dcterms:W3CDTF">2026-05-19T13:50:00Z</dcterms:created>
  <dcterms:modified xsi:type="dcterms:W3CDTF">2026-05-19T13:50:00Z</dcterms:modified>
</cp:coreProperties>
</file>